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276FD" w14:textId="77777777" w:rsidR="00E3230E" w:rsidRPr="00E3230E" w:rsidRDefault="00E3230E" w:rsidP="00E3230E">
      <w:pPr>
        <w:rPr>
          <w:b/>
          <w:bCs/>
          <w:sz w:val="36"/>
          <w:szCs w:val="36"/>
        </w:rPr>
      </w:pPr>
      <w:r w:rsidRPr="00E3230E">
        <w:rPr>
          <w:b/>
          <w:bCs/>
          <w:sz w:val="36"/>
          <w:szCs w:val="36"/>
        </w:rPr>
        <w:t xml:space="preserve">REPORTS OF INDOOR MEETINGS 1990 </w:t>
      </w:r>
    </w:p>
    <w:p w14:paraId="2B63F67F" w14:textId="289AAF79" w:rsidR="00E3230E" w:rsidRDefault="00E3230E" w:rsidP="00E3230E">
      <w:r w:rsidRPr="00E3230E">
        <w:rPr>
          <w:b/>
          <w:bCs/>
        </w:rPr>
        <w:t>JANUARY.</w:t>
      </w:r>
      <w:r>
        <w:t xml:space="preserve"> The A.G.M. was followed by a resume of 1989 field meetings when slides recalled the places visited and plants seen. </w:t>
      </w:r>
    </w:p>
    <w:p w14:paraId="74957FF3" w14:textId="6F55BAB1" w:rsidR="00E3230E" w:rsidRDefault="00E3230E" w:rsidP="00E3230E">
      <w:r>
        <w:t xml:space="preserve"> </w:t>
      </w:r>
      <w:r w:rsidRPr="00E3230E">
        <w:rPr>
          <w:b/>
          <w:bCs/>
        </w:rPr>
        <w:t>FEBRUARY.</w:t>
      </w:r>
      <w:r>
        <w:t xml:space="preserve"> Dr Angus Gunn gave "A peep behind the scenes." He took us to the Botany Department on the top floor where we saw many stored exhibits not on public display. These ranged from the large collection of wood samples in the economic Botany section which also included plants, and their products used to produce drugs and stages in the production of rubber. Large models of plants made in Germany prior to 1914 illustrated their family characters. The herbarium was examined and finally the Museum's botanical library. </w:t>
      </w:r>
    </w:p>
    <w:p w14:paraId="5661759C" w14:textId="7E674BDD" w:rsidR="00E3230E" w:rsidRDefault="00E3230E" w:rsidP="00E3230E">
      <w:r w:rsidRPr="00E3230E">
        <w:rPr>
          <w:b/>
          <w:bCs/>
        </w:rPr>
        <w:t>MARCH.</w:t>
      </w:r>
      <w:r>
        <w:t xml:space="preserve"> Mr Ken Hulme gave his talk "Home truths from abroad - some lessons in plant conservation from China." He gave an account of a visit to China in 1988 to attend an International Symposium on Botanic Gardens. All China's many botanical gardens are more than 100 hectares, one </w:t>
      </w:r>
      <w:r w:rsidR="00C71579">
        <w:t>is</w:t>
      </w:r>
      <w:r>
        <w:t xml:space="preserve"> 1000 hectares. Ness Gardens is only 25 hectares. Slides illustrated their preconference sight-seeing from Beijing and then travels to Nanjing and Kumming and the plants and habitats seen. </w:t>
      </w:r>
    </w:p>
    <w:p w14:paraId="0DE8C686" w14:textId="4844BFBA" w:rsidR="00E3230E" w:rsidRDefault="00E3230E" w:rsidP="00E3230E">
      <w:r w:rsidRPr="00E3230E">
        <w:rPr>
          <w:b/>
          <w:bCs/>
        </w:rPr>
        <w:t>APRIL.</w:t>
      </w:r>
      <w:r>
        <w:t xml:space="preserve"> Due to the last minute absence of the lecturer members of the Museum staff showed us round the Museum's natural history exhibits. Of particular interest were the colour enlargements of mosses and liverworts and models of habitats containing growing plants in their natural surroundings. </w:t>
      </w:r>
    </w:p>
    <w:p w14:paraId="1B78BE60" w14:textId="5DD82570" w:rsidR="00E3230E" w:rsidRDefault="00E3230E" w:rsidP="00E3230E">
      <w:r w:rsidRPr="00E3230E">
        <w:rPr>
          <w:b/>
          <w:bCs/>
        </w:rPr>
        <w:t>OCTOBER</w:t>
      </w:r>
      <w:r>
        <w:t xml:space="preserve">. Mr Colin Twist gave his talk "Britain's varied Flora" liberally illustrated with colour transparencies. He drives hundreds of miles at weekends to be shown our rarest species and to take many photographs of them. In the South rarities from Kynance Cove, Arne in Dorset, Portland Bill and on to Kent: Gower in South Wales to Holyhead Island, Deganwy, Great Orme and Pensarn in North Wales: then Derbyshire and the carboniferous limestone areas of Yorkshire and North Lancashire. The rarest of our local dune plants were also included. </w:t>
      </w:r>
    </w:p>
    <w:p w14:paraId="4DC2E5E5" w14:textId="1E06CF48" w:rsidR="00E3230E" w:rsidRDefault="00E3230E" w:rsidP="00E3230E">
      <w:r w:rsidRPr="00E3230E">
        <w:rPr>
          <w:b/>
          <w:bCs/>
        </w:rPr>
        <w:t>NOVEMBER</w:t>
      </w:r>
      <w:r>
        <w:t xml:space="preserve">. At the Holiday Exhibits meeting Mrs Greenwood displayed a huge and heavy cone of the </w:t>
      </w:r>
      <w:r w:rsidR="00017150">
        <w:t>K</w:t>
      </w:r>
      <w:r>
        <w:t xml:space="preserve">nobcone </w:t>
      </w:r>
      <w:r w:rsidR="00017150">
        <w:t>P</w:t>
      </w:r>
      <w:r>
        <w:t xml:space="preserve">ine, </w:t>
      </w:r>
      <w:r w:rsidRPr="00017150">
        <w:rPr>
          <w:i/>
          <w:iCs/>
        </w:rPr>
        <w:t>Pinus attenuata</w:t>
      </w:r>
      <w:r>
        <w:t xml:space="preserve"> collected in California. She then showed slides illustrating their holiday there. John Richardson had been to Skye and Raasay and showed slides of various habitats. </w:t>
      </w:r>
    </w:p>
    <w:p w14:paraId="48392A1D" w14:textId="53D26804" w:rsidR="00E3230E" w:rsidRDefault="00E3230E" w:rsidP="00E3230E">
      <w:r>
        <w:t xml:space="preserve">Miss Gordon contributed slides of plants taken on a spring holiday on Samos and a few Canadian Rockies flowers. </w:t>
      </w:r>
    </w:p>
    <w:p w14:paraId="4079FD76" w14:textId="6557AB5B" w:rsidR="009B67A7" w:rsidRDefault="00E3230E" w:rsidP="00E3230E">
      <w:r w:rsidRPr="00E3230E">
        <w:rPr>
          <w:b/>
          <w:bCs/>
        </w:rPr>
        <w:t>DECEMBER</w:t>
      </w:r>
      <w:r>
        <w:t xml:space="preserve">. Mr Peter Gateley gave "An illustrated account of the Natural Vegetation Classification Survey and the method and results covering the Sefton Dune System." He described the various categories of NVC and explained how the field work was </w:t>
      </w:r>
      <w:r>
        <w:lastRenderedPageBreak/>
        <w:t>computerised for analysis and comparison with similar areas. He showed slides of the coastal areas and plant communities as well as close up photographs of some of the typical species.</w:t>
      </w:r>
    </w:p>
    <w:sectPr w:rsidR="009B6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A7"/>
    <w:rsid w:val="00017150"/>
    <w:rsid w:val="00736515"/>
    <w:rsid w:val="008015C6"/>
    <w:rsid w:val="00832B70"/>
    <w:rsid w:val="009B67A7"/>
    <w:rsid w:val="00C71579"/>
    <w:rsid w:val="00D12AF4"/>
    <w:rsid w:val="00E32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DD2A1"/>
  <w15:chartTrackingRefBased/>
  <w15:docId w15:val="{A8399BE7-23AE-41DA-8DBF-F2EE07C8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7A7"/>
    <w:rPr>
      <w:rFonts w:eastAsiaTheme="majorEastAsia" w:cstheme="majorBidi"/>
      <w:color w:val="272727" w:themeColor="text1" w:themeTint="D8"/>
    </w:rPr>
  </w:style>
  <w:style w:type="paragraph" w:styleId="Title">
    <w:name w:val="Title"/>
    <w:basedOn w:val="Normal"/>
    <w:next w:val="Normal"/>
    <w:link w:val="TitleChar"/>
    <w:uiPriority w:val="10"/>
    <w:qFormat/>
    <w:rsid w:val="009B6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7A7"/>
    <w:pPr>
      <w:spacing w:before="160"/>
      <w:jc w:val="center"/>
    </w:pPr>
    <w:rPr>
      <w:i/>
      <w:iCs/>
      <w:color w:val="404040" w:themeColor="text1" w:themeTint="BF"/>
    </w:rPr>
  </w:style>
  <w:style w:type="character" w:customStyle="1" w:styleId="QuoteChar">
    <w:name w:val="Quote Char"/>
    <w:basedOn w:val="DefaultParagraphFont"/>
    <w:link w:val="Quote"/>
    <w:uiPriority w:val="29"/>
    <w:rsid w:val="009B67A7"/>
    <w:rPr>
      <w:i/>
      <w:iCs/>
      <w:color w:val="404040" w:themeColor="text1" w:themeTint="BF"/>
    </w:rPr>
  </w:style>
  <w:style w:type="paragraph" w:styleId="ListParagraph">
    <w:name w:val="List Paragraph"/>
    <w:basedOn w:val="Normal"/>
    <w:uiPriority w:val="34"/>
    <w:qFormat/>
    <w:rsid w:val="009B67A7"/>
    <w:pPr>
      <w:ind w:left="720"/>
      <w:contextualSpacing/>
    </w:pPr>
  </w:style>
  <w:style w:type="character" w:styleId="IntenseEmphasis">
    <w:name w:val="Intense Emphasis"/>
    <w:basedOn w:val="DefaultParagraphFont"/>
    <w:uiPriority w:val="21"/>
    <w:qFormat/>
    <w:rsid w:val="009B67A7"/>
    <w:rPr>
      <w:i/>
      <w:iCs/>
      <w:color w:val="0F4761" w:themeColor="accent1" w:themeShade="BF"/>
    </w:rPr>
  </w:style>
  <w:style w:type="paragraph" w:styleId="IntenseQuote">
    <w:name w:val="Intense Quote"/>
    <w:basedOn w:val="Normal"/>
    <w:next w:val="Normal"/>
    <w:link w:val="IntenseQuoteChar"/>
    <w:uiPriority w:val="30"/>
    <w:qFormat/>
    <w:rsid w:val="009B6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7A7"/>
    <w:rPr>
      <w:i/>
      <w:iCs/>
      <w:color w:val="0F4761" w:themeColor="accent1" w:themeShade="BF"/>
    </w:rPr>
  </w:style>
  <w:style w:type="character" w:styleId="IntenseReference">
    <w:name w:val="Intense Reference"/>
    <w:basedOn w:val="DefaultParagraphFont"/>
    <w:uiPriority w:val="32"/>
    <w:qFormat/>
    <w:rsid w:val="009B67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Cross</dc:creator>
  <cp:keywords/>
  <dc:description/>
  <cp:lastModifiedBy>Steven Cross</cp:lastModifiedBy>
  <cp:revision>5</cp:revision>
  <dcterms:created xsi:type="dcterms:W3CDTF">2024-07-24T12:23:00Z</dcterms:created>
  <dcterms:modified xsi:type="dcterms:W3CDTF">2024-11-05T11:21:00Z</dcterms:modified>
</cp:coreProperties>
</file>